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Erosion development of rivers and ponding areas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10.12389/ariddc.02228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33110.11.ariddc.02228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collection of essays is devoted to practical issues in contemporary glaciology. Issues such as solar radiation on the surface of glaciers and the temperature coefficient of ice melting were discussed. This paper analyzes the status, material balance and runoff of glaciers in the Tonggukesu River Basin during the International Decade of Hydrology, and provides data on glacier runoff in rivers in the Yili River Basin. Glaciation in the Kunga Aratau Mountains, which has not been fully studied, is described. The topic of establishing a comprehensive automated avalanche information system was studied and the possibility of predicting new snowfall avalanches was evaluated. This book is aimed at glaciologists, hydrologists, climatologists, geographers and college students, as well as experts who study alpine regions and participate in their economic development.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 Robert E. Holden (Роберт E.Хортон) Published by: 丨 о с у д а р с т в е н н о е изд а т е льс т в о и н о с т р а н н н ой л и т е р а т у ры Published: Moscow Published year: 1948 Pages: 156 pages Language: Russian Collection barcode: XJLAS RU 70026115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has stored the book electronically and has been recognized by OCR. The data processing process is in accordance with the national standard "GB/T 31219.2-2014 Specifications for Digital Processing of Library Collection Resources", and fully complies with the data information of "Development of Erosion in Rivers and Watershed Areas"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"Development of Erosion in Rivers and Watershed Areas" was electronically processed. In accordance with the requirements of the national standard "GB/T 31219.2-2014 Code for Digital Processing of Library Collection Resources", the "Development of Erosion in Rivers and Watershed Areas" was unchanged and deleted. The data information of "Development of Erosion in Rivers and Watershed Areas" was of reliable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place:Soviet Union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size:51.5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no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Theme:River network structure, Erosion kinetics</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Time:1948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Place:Soviet Union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Erosion development of rivers and ponding areas. Arid Land Ecology and Resources Science Data Center(https://data.dcxjegi.cn), 2026. https://cstr.cn/CSTR:33110.11.ariddc.02228.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