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新疆1:25万土地利用数据（1990年）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1990年前后新疆土地利用现状，依据《国家资源环境信息系统数据库构建》——新疆片区土地利用TM卫星影像解译标志建立的《中国科学院土地利用分类系统》，把全疆土地分为6个一级类，24个二级类；共有超过2000个图斑，所有分类要素均在一个图层内，比例尺1：25万，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数据来源于从马里兰大学网站上下载的1990年代新疆全疆范围的Landsate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1：25万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新疆1:25万土地利用数据（1990年）. 干旱区生态与资源科学数据中心(https://data.dcxjegi.cn), 2025. https://cstr.cn/CSTR:33110.11.ariddc.00335.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