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Tajik Soviet Socialist Republic</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10.12389/ariddc.01639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a comprehensive geographical book that comprehensively introduces Tajikistan. The content covers the natural characteristics, historical evolution, demographic composition, ethnic culture, and economic development of the territory of the Republic, and provides a special description of the main areas. The regional section introduces the western part of the Fergana Valley, the Zeravshan Valley, the Gisar Valley, the Vahsh Valley, the Kuryab Region, the Surkhob Valley, and the Western Pamir and Eastern Pamir regions in turn. The book takes regional geography as the framework, taking into account natural and cultural elements, and is suitable for readers interested in Central Asia geography.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п.А. Chumichev (п.А.Чумичев） Published by: 丨 о с у д а р с т в е н н о е изд а т е льс т в о г е о г р а п иче ской л и т е р а т у ры Published: Moscow Publication year: 1954 Pages: 121 pages Language: Russian Collection barcode: XJLAS RU 70001794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fully complying with the data information of "Tajik Soviet Socialist Republic"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"Tajik Soviet Socialist Republic" was processed electronically. In accordance with the requirements of the national standard "GB/T 31219.2-2014 Specifications for Digital Processing of Library Collection Resources", the data of "Tajik Soviet Socialist Republic" was not changed and deleted. Information, the data quality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time:2025/08/04-2025/08/30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size:8.1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Theme:Regional geography, Tajikistan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Subject:physical geography , 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Place:Tajik Soviet Socialist Republic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Tajik Soviet Socialist Republic. Arid Land Ecology and Resources Science Data Center(https://data.dcxjegi.cn), 2026. https://www.doi.org/10.12389/ariddc.01639.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