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土地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哈萨克斯坦共和国土壤图、草原区的土壤与气候情况、土地资源分布图和阿克莫拉州北部盐碱地分布图。扫描精度300dpi，以JPG格式存储，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资源,  土壤, 专题图,  盐碱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土地资源专题图. 干旱区生态与资源科学数据中心(https://data.dcxjegi.cn), 2025. https://cstr.cn/CSTR:33110.11.ariddc.003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