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2015年乌兹别克斯坦行政界线数据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10.12389/ariddc.00509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2015年乌兹别克斯坦行政界线矢量数据包含国界、州界和县界3个矢量文件。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这些数据摘自2015年7月GADM数据库(www.gadm.org)2.5版。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326.1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州界,  县界,  国界线,  行政区, 行政界线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2015年乌兹别克斯坦行政界线数据. 干旱区生态与资源科学数据中心(https://data.dcxjegi.cn), 2025. https://cstr.cn/CSTR:33110.11.ariddc.00509.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