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10.12389/ariddc.01139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time:2025/06/04-2025/06/04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Theme:watershed management, water-salt balance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Yili River-Balkhash Lake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Geographical problems in the Yili River-Balkhash Lake Basin. Arid Land Ecology and Resources Science Data Center(https://data.dcxjegi.cn), 2025. https://cstr.cn/CSTR:33110.11.ariddc.01139.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