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1976-1982年哈萨克斯坦气象要素专题图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本数据集包含了哈萨克斯坦共和国1976-1982年气象专题图20幅，主要有气温、降水、日照、风速风向、积雪等要素。专题图以JPG格式存储，扫描分辨率300dpi，所有数据没有经过地理信息技术处理。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本数据是从历史书籍经过电子化扫描，由俄语翻译人员与专业地学人员按照专业科目分选，共同翻译了专题图的图名，再通过数字化扫描存储。图中内容和图例没有做中文翻译。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图像分辨率3507像素×4960像素，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  气温,  积雪,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1976-1982年哈萨克斯坦气象要素专题图. 干旱区生态与资源科学数据中心(https://data.dcxjegi.cn), 2025. https://cstr.cn/CSTR:33110.11.ariddc.00325.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