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1976-1982年哈萨克斯坦气象要素专题图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本数据集包含了哈萨克斯坦共和国1976-1982年气象专题图20幅，主要有气温、降水、日照、风速风向、积雪等要素。专题图以JPG格式存储，扫描分辨率300dpi，所有数据没有经过地理信息技术处理。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本数据是从历史书籍经过电子化扫描，由俄语翻译人员与专业地学人员按照专业科目分选，共同翻译了专题图的图名，再通过数字化扫描存储。图中内容和图例没有做中文翻译。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图像分辨率3507像素×4960像素，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气温,  降水,  积雪</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1976-1982年哈萨克斯坦气象要素专题图. 干旱区生态与资源科学数据中心(https://data.dcxjegi.cn), 2025. https://cstr.cn/CSTR:33110.11.ariddc.00325.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