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地植物学 第17卷：哈萨克斯坦垦殖区植物的生物与生态研究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本文是关于哈萨克斯坦草原地区植物生物学与生态学的研究著作，可分 3个主要部分。第一部分为植物群落生态特征分析，系统研究了不同草原类型（如干旱草原、半荒漠草原）的植物组成与结构，重点分析了针茅属（Stipa）、羊茅属（Festuca）等优势物种的形态适应性和物候特征，揭示了植物与干旱、温差等环境因子的相互作用机制。第二部分探讨植物生长与繁殖策略，针对鳞茎植物（如郁金香属Tulipa、贝母属Fritillaria）和多年生草本植物，研究其营养生长、开花结实过程及无性繁殖方式，分析了根系分布、储藏器官发育与环境胁迫的关系。第三部分为草原生态系统动态监测，通过长期定位观测，记录了不同年份降水、温度变化对植物群落生产力的影响，揭示了物种多样性与生态系统稳定性的关联，并提出了草原保护与可持续利用的科学建议。全文为中亚草原生态研究提供了基础数据，具有重要的生态学和农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Юнатов 出版社：苏联科学院出版社 出版地：莫斯科-列宁格勒 出版年：1965年 页数：233页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31219.2-2014图书馆馆藏资源数字化加工规范》，完全遵照《地植物学 第17卷：哈萨克斯坦垦殖区植物的生物与生态研究》的数据信息，未改动删减。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31219.2-2014图书馆馆藏资源数字化加工规范》要求，未改动删减《地植物学 第17卷：哈萨克斯坦垦殖区植物的生物与生态研究》的数据信息，数据质量可靠。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物候特征, 草原,  植物生态学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生态系统生态学 , 群落生态学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地植物学 第17卷：哈萨克斯坦垦殖区植物的生物与生态研究. 干旱区生态与资源科学数据中心(https://data.dcxjegi.cn), 2025. https://cstr.cn/CSTR:33110.11.ariddc.01000.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