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1997-2011年塔吉克斯坦部分气象站观测数据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本数据集包含塔吉克斯坦西部地区13个气象站1997-2017年期间的日平均风速、日光照时长、日降水量、日平均气温、相对湿度、日最低气温、日最高气温和雪覆盖高度，共8个气象要素的数据。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由塔吉克斯坦科学院、中亚生态与环境研究中心（杜尚别分中心）提供，通过中国科学院战略性先导科技专项（A类）“泛第三极环境变化与绿色丝绸之路建设” 项目（项目编号XDA20000000）购置。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原始数据结构是以台站名称独立存放的文件。对原始数据进行分析，保留了原始数据的字段信息和数据内容，对数据表进行合并处理，数据中数值没有做过改动。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数值为“*”代表：无观测数值。 保留原数据内容，整理过程中未改动。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气象站, 降水量,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1997 1998 1999 2000 2001 2002 2003 2004 2005 2006 2007 2008 2009 2010 2011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方晖,李耀明. 1997-2011年塔吉克斯坦部分气象站观测数据. 干旱区生态与资源科学数据中心(https://data.dcxjegi.cn), 2024. https://cstr.cn/CSTR:33110.11.ariddc.00189.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