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塔什库尔干河流域绿洲、水系及高程分类数据集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塔什库尔干河流域（Tashkurgan River Basin）位于新疆维吾尔自治区的塔什库尔干塔吉克自治县和阿克陶县境内，具体地理位置为36°42′58″N-38°17′2″N，74°26′43″E-76°13′2″E。该流域面积为11,551.06 km²（Albers）。该流域内地形高度被分为11类。塔什库尔干河及其支流是滋养塔什库尔干绿洲的主要水源。塔什库尔干河干流长度为272.60 km。塔什库尔干河绿洲（Tashkurgan River Oasis）位于塔什库尔干塔吉克自治县，具体地理位置是37°4'58"N-38°12'4"N, 74°54'47"E-75°40'42"E。该绿洲由34块分散的绿洲组成，总面积为416.63 km²，占流域面积的3.61%。其中，最大的绿洲面积为281.18 km²，占绿洲总面积的67.49%。该数据集内容包括：（1）绿洲边界数据；（2）滋养绿洲的水系数据；（3）流域边界数据；（4）流域高程分类数据。数据集由66个数据文件组成，以.kmz，.shp与.tif数据格式存储，数据量111 MB（压缩为5个文件，8.49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DEM,  水系,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塔什库尔干塔吉克自治县,   塔什库尔干河,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塔什库尔干河流域绿洲、水系及高程分类数据集. 干旱区生态与资源科学数据中心(https://data.dcxjegi.cn), 2025. https://www.doi.org/10.3974/geodb.2023.09.06.V1.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乔远·乌依恒, 瞿嘉, 张思源, 刘闯. 塔什库尔干河流域绿洲、水系及高程分类数据集[J].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