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苏联哈萨克斯坦科学院植物标本的植物资料 第3卷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10.12389/ariddc.00945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33110.11.ariddc.00945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离线申请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本专著可以分为三部分。第一部分记录了哈萨克斯坦天山地区及周边的23种特有植物，分析其地理分布与分类地位，首次报道土库曼植物园引种的 108 种木本植物在干旱条件下的根系形态与菌根共生机制。新发现真菌物种Pleospora incarvilleae 和 Urocystis oxygraphidis，并揭示其与宿主植物的共生关系。第二部分涉及植物系统分类学与分子生物学研究，修订了葱属（Allium）、黄芪属（Astragalus）的分类地位，通过染色体分析确认 Silene tianschanica等新种的有效性，提出基于分子标记的种群鉴别方法。同时，研究地衣和酵母菌的生态分布，揭示酸性环境对小麦叶斑病菌孢子萌发率的影响（提升 25%-30%）。第三部分聚焦苔藓植物与微生物生态，描述了哈萨克斯坦北部及天山地区的126种苔藓植物的形态特征与生态适应策略，分析其在极端环境下的生存机制。通过对盘菌纲和伞菌纲代表物种的解剖学观察，探讨真菌细胞结构与环境适应的相关性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作者（编委会）：М. И. Годвинский、Н. С. Нардина 出版社：哈萨克苏维埃社会主义共和国科学出版社 出版地：阿拉木图 出版年：1965年 页数：164页 语种：俄语 分类号：UDC 581.9(476)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本书为中国科学院新疆生态与地理研究所文献信息中心（以下简称中心）馆藏文献，中心将本书电子化后存储，未经过OCR识别，数据加工过程依据国家标准《GB/T 31219.2-2014图书馆馆藏资源数字化加工规范》，完全遵照《苏联哈萨克斯坦科学院植物标本的植物资料 第3卷》的数据信息，未改动删减。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对收集到的《干旱区开发与荒漠化防治：综合措施》进行电子化加工处理，按照国家标准《GB/T 31219.2-2014图书馆馆藏资源数字化加工规范》要求，未改动删减《苏联哈萨克斯坦科学院植物标本的植物资料 第3卷》的数据信息，数据质量可靠。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2025/07/01-2025/07/31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哈萨克苏维埃社会主义共和国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5.0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植物区系,  干旱区真菌生态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植物地理学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1965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苏联哈萨克斯坦科学院植物标本的植物资料 第3卷. 干旱区生态与资源科学数据中心(https://data.dcxjegi.cn), 2025. https://cstr.cn/CSTR:33110.11.ariddc.00945.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