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全球地形演化与水交换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水问题研究所编撰，提出了基于地球深部过程的地形形成理论。通过分析地震构造运动、火山岩浆活动与地球自转速度的关联，揭示了地形演化的脉动性规律（上升地形→夷平→下降地形的周期性交替）。研究论证了深部质量重新分配对全球水热循环的影响，建立了地形演化-气候变化-水交换过程的耦合模型，为长期气候预测提供了新的地球动力学框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В. 佐林（Л. В. Зорин） 出版社：Издательство «Наука» 出版地：莫斯科 出版年：1984年 页数：71页 语种：俄文 分类号：УДК 551.1;551.4 馆藏条形码：XJLASRU70000712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31219.2-2014图书馆馆藏资源数字化加工规范》，完全遵照《全球地形演化与水交换》的数据信息，未改动删减。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对收集到的《全球地形演化与水交换》进行电子化加工处理，按照国家标准《GB/T 31219.2-2014图书馆馆藏资源数字化加工规范》要求，未改动删减《全球地形演化与水交换》的数据信息，数据质量可靠。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岩浆,  地形,  地震, 地球深部,  构造运动,  水热循环,  火山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固体地球物理学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全球地形演化与水交换. 干旱区生态与资源科学数据中心(https://data.dcxjegi.cn), 2025. https://cstr.cn/CSTR:33110.11.ariddc.01135.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