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2020 年新疆和中亚五国范围 30m 耕地种植强度空间分布产品 (GCI30_2020)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农业</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2020 年新疆和中亚五国范围 30m 耕地种植强度空间分布产品 (GCI30_2020)是从全球产品中按新疆和中亚五国边界挑选出来的，未做任何其他的加工处理，保留了原数据的地理空间信息、数据精度和数据组织形式。数据格式Geotiff，空间分辨率30m，按10°×10°格网组织，覆盖新疆范围的有6个格网，覆盖中亚五国的有14个格网。</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2020 年全球 30m 耕地种植强度空间分布产品 (GCI30_2020)的研制主要采用2019-2021年间中高分辨率遥感数据。由于南北半球不同纬度农作物生育期差异，使得全球不同地区的耕地种植强度空间分布研究所需遥感数据在时段选择上存在不同，北半球大部分地区采用 2019年2月2日-2022年2月1日期间的数据；南半球大部分地区采用2018年11月1日-2021年10月31日期间的数据；部分地区由于物候期特殊，采用2018年8月下旬至2021年8月中旬的数据。产品地理范围包括东经180°到西经180°和南纬60°到北纬80°，南北半球高纬度地区及海洋不在监测范围之内。 全球产品采用分块方式存储，分块文件按10°×10°格网组织，共有293个格网。各影像块按左上角经纬度进行编码，纬度在前，经度在后，纬度2位数字加上南北纬（S/N）标识前缀、经度为3位数字加上东西经（E/W）标识前缀，其中纬度0 度处用N、经度0 度处用E 标识。数据产品中，每个分块文件包含2 个图层，其中图层一是2019-2021 年间各耕地像元种植作物的次数，数值类型为整型，有效值小于100，数值100 代表背景像元；图层二是2020 年耕地像元种植作物的次数，数值类型为整型，数值1代表单季种植模式，数值2代表双季种植模式，数值3代表双及以上种植模式，数值100 代表背景像元。</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未做地理信息处理。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产品精度评价方面，数据生产过程中，全流程使用标准算法生成，无人工干预，数据客观公正；数据导出后，有专人负责数据质量检查，所有共享的293个数据块均符合质量要求。在全球8 个10° ×10°区域的精度验证显示30m 分辨率耕地复种指数算法的平均精度为90.4%；进一步在全球不同农业生态区进行分层抽样，确定了3662 个复种指数验证样本，对全球数据产品进行精度验证，总体精度为92.9%。</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1.8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GeoTiff格式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30米</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强度,  种植, 耕地</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 吉尔吉斯斯坦,   土库曼斯坦,   塔吉克斯坦,  新疆,   乌兹别克斯坦,   哈萨克斯坦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李锦. 2020 年新疆和中亚五国范围 30m 耕地种植强度空间分布产品 (GCI30_2020). 干旱区生态与资源科学数据中心(https://data.dcxjegi.cn), 2025. https://www.doi.org/10.12237/casearth.62ff4caa819aec75a535cbe7.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