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中生代-新生代动物与植物的区域比较研究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9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9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专著可分为3个部分。第一部分为古生物群组成与地层分布，系统分析了不同地质时期（三叠纪、侏罗纪、白垩纪及新生代）的脊椎动物化石（如恐龙、哺乳动物）和植物化石（如针叶树、被子植物）组合，重点描述了阿克套、卡拉干达等区域的化石层序及优势物种，如中生代的苏铁类植物和新生代的三趾马、乳齿象。第二部分探讨生物群演化与环境关联，通过对比不同区域的化石组合，揭示了气候变迁（如从湿热雨林到干旱草原）对生物多样性的影响，例如渐新世—中新世交界期因干旱化导致的森林衰退和草原生物群扩张，并分析了构造运动（如天山隆升）对动物迁徙路线的阻隔作用。第三部分为区域生物地理意义，建立了哈萨克斯坦古生物群与周边地区（如中亚、东欧）的对比框架，指出其作为古北界与东洋界过渡带的独特性，为中亚生物演化史和板块运动研究提供了关键证据。全文整合了地质学、古生物学与生态学数据，具有重要的跨学科研究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 出版社：哈萨克斯坦科学院出版社 出版地：阿拉木图 出版年：1988年 页数：236页 语种：俄语 ISSN号：5-620-0067-1 分类号：UDC 566:511:763.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中生代-新生代动物与植物的区域比较研究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哈萨克斯坦中生代-新生代动物与植物的区域比较研究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生代,  生物物理演化,  古生物群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古生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中生代-新生代动物与植物的区域比较研究. 干旱区生态与资源科学数据中心(https://data.dcxjegi.cn), 2025. https://cstr.cn/CSTR:33110.11.ariddc.0099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