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伊塞克湖盆地灌溉系统土地-水资源及水文特征研究（第二卷）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本报告是吉尔吉斯农业经济研究所联合多部门完成的系列研究第二部分，聚焦伊塞克湖盆地灌溉系统的水文技术评估，主要内容包括： 河流水文特征：分析盆地内主要河流的径流量、季节性变化及水质数据。 取水枢纽技术档案：详细记录灌溉系统取水节点的工程参数（如设计流量、闸门规格、维护状态）。 经济评估：结合水利设施运行效率，提出灌溉系统优化建议。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 В. 索博林（Г. В. Соболин）、 В. А. 涅杰利金娜（В. А. Неделькина）、Г. К. 济巴钦斯卡娅（Г. К. Зибачинская） 出版社：Типография Киргизского СХИ 出版地：伏龙芝 出版年：1990年 页数：178页 语种：俄文 馆藏条形码：XJLASRU70011111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31219.2-2014图书馆馆藏资源数字化加工规范》，完全遵照《伊塞克湖盆地灌溉系统土地-水资源及水文特征研究（第二卷）》的数据信息，未改动删减。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对收集到的《伊塞克湖盆地灌溉系统土地-水资源及水文特征研究（第二卷）》进行电子化加工处理，按照国家标准《GB/T 31219.2-2014图书馆馆藏资源数字化加工规范》要求，未改动删减《伊塞克湖盆地灌溉系统土地-水资源及水文特征研究（第二卷）》的数据信息，数据质量可靠。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 资源管理,  水文,  农业经济,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伊塞克湖盆地,  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伊塞克湖盆地灌溉系统土地-水资源及水文特征研究（第二卷）. 干旱区生态与资源科学数据中心(https://data.dcxjegi.cn), 2025. https://cstr.cn/CSTR:33110.11.ariddc.01107.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