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萨彦-图瓦高地地形发育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研究了萨彦-图瓦高地的地形演化过程，核心内容包括： 第四纪冰川作用：划分晚更新世（阿扎斯冰期）、中更新世（卡热姆冰期）和早更新世（奇维冰期）三次冰期，分析冰盖范围与消退机制。 火山活动：研究克鲁泡特金火山、佩列波利奇火山等年轻火山群，揭示玄武岩熔岩流与冰川的相互作用。 新构造运动：探讨断裂带对地形重塑的影响，如叶尼塞河与安加拉河流域的水系重组。 应用价值：为南西伯利亚矿产开发（石棉、石墨、金等）与水电工程（安加拉-叶尼塞梯级电站）提供地质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Г. 格罗斯瓦利（М. Г. Гросвальд） 出版社：Издательство «Наука» 出版地：莫斯科 出版年：1965年 页数：166页 语种：俄文 分类号：УДК 551.4(571.52) 馆藏条形码：XJLASRU7000070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萨彦-图瓦高地地形发育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萨彦-图瓦高地地形发育》进行电子化加工处理，按照国家标准《GB/T 31219.2-2014图书馆馆藏资源数字化加工规范》要求，未改动删减《萨彦-图瓦高地地形发育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川, 火山,  相互作用,  新构造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 1941 1942 1943 1944 1945 1946 1947 1948 1949 1950 1951 1952 1953 1954 1955 1956 1957 1958 1959 1960 1961 1962 1963 1964 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萨彦-图瓦高地地形发育. 干旱区生态与资源科学数据中心(https://data.dcxjegi.cn), 2025. https://cstr.cn/CSTR:33110.11.ariddc.011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