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2019年塔吉克斯坦草地生态样方无人机遥感正射影像数据集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10.12389/ariddc.00117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33110.11.ariddc.00117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无人机遥感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本数据集包含2019年塔吉克斯坦Luchob、Blakhi生态样方正射影像数据，投影坐标系统采用WGS_1984_UTM_Zone_42N，比例尺1:500，Luchob测区飞行面积5.5km2，航摄分辨率6cm，Blakhi测区飞行面积15.8 km2，航摄分辨率7cm，数据覆盖样地和旁边的村落。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原始无人机数据采集工作由塔吉克斯坦科学院Mustafo·Safarov和助手Azaz于2019年5月31日至2019年6月1日共同完成。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1、无人机数据采集过程： 飞行采用电动固定翼无人机，搭载可见光航摄仪Sony RX-1R，镜头焦距35mm，像元尺寸：5.9μm；地面分辨率0.1m，相对飞行高度480m至720m，重叠度航向60%，旁向80%。 2、正射影像数据处理过程： 将原始无人机影像数据进行数据整理，将解算好的POS数据放入PIX4D软件中进行影像匹配和自由网空三加密计算，生成密集点云，然后基于密集点云数据生成数字表面模型（DSM），最后通过正射纠正和镶嵌处理生成测区的数字正射影像(DOM)，数据成果没有做分幅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无人机采集过程遵守《低空数字航摄与数据处理规范GB/T 39612-2020》； 数据处理过程遵守《CH/T 9008.3 - 基础地理信息数字成果 1∶500 1∶1 000 1∶2 000 数字正射影像图》和《GB/T 39608 - 基础地理信息数字成果元数据》。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2019/05/31-2019/06/01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塔吉克斯坦Blakhi和Luchob样地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14.9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栅格数据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0.6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UTM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正射影像,  低空航摄, 无人机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王伟胜,  李耀明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李耀明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王伟胜,李耀明. 2019年塔吉克斯坦草地生态样方无人机遥感正射影像数据集. 干旱区生态与资源科学数据中心(https://data.dcxjegi.cn), 2024. https://cstr.cn/CSTR:33110.11.ariddc.00117.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