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苏联湖泊与水库水量平衡研究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首部系统评估全国湖泊与水库水量平衡的权威专著，基于1930-1970年代的水文观测网络数据，详细阐述了不同水体类型（天然湖泊/人工水库）的水量平衡计算方法（包括地表径流、降水、蒸发、地下水交换等要素），并提供了贝加尔湖、拉多加湖等主要湖泊及大型水库的多年水量平衡数据。书中特别关注人类活动（如水利工程）对水体资源的影响，为苏联水资源规划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А. 维库林娜（З. А. Викулина） 出版社：Гидрометеоиздат 出版地：列宁格勒 出版年：1979年 页数：174页 语种：俄文 分类号：УДК 556.55 馆藏条形码：XJLRSRU70008481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31219.2-2014图书馆馆藏资源数字化加工规范》，完全遵照《苏联湖泊与水库水量平衡研究》的数据信息，未改动删减。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对收集到的《苏联湖泊与水库水量平衡研究》进行电子化加工处理，按照国家标准《GB/T 31219.2-2014图书馆馆藏资源数字化加工规范》要求，未改动删减《苏联湖泊与水库水量平衡研究》的数据信息，数据质量可靠。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水库, 水文,  湖泊,  水量平衡,  管理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, 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1930-1970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苏联湖泊与水库水量平衡研究. 干旱区生态与资源科学数据中心(https://data.dcxjegi.cn), 2025. https://cstr.cn/CSTR:33110.11.ariddc.01060.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