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中亚冰川学问题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本论文集由苏联中亚水文气象研究所（САНИГМИ）出版，聚焦中亚山地冰川系统研究，收录16篇论文，涵盖： 1. 冰川分布：基奇克-阿拉依山脉（Кичик-Алай）冰川特征 2. 水文影响：冰川对普斯凯姆河（р. Пскем）等河流的补给机制 3. 积雪研究：积雪温度观测方法、雪崩预测模型 4. 工程应用：雪崩速度计算公式（С. М. Козинк方法）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Л. 舒利茨（В. Л. Шульц） 出版社：Гидрометеорологическое издательство 出版地：列宁格勒（今圣彼得堡） 出版年：1966年 页数：167页 语种：俄文 分类号：УДК 551.324，551.578.48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31219.2-2014图书馆馆藏资源数字化加工规范》，完全遵照《中亚冰川学问题》的数据信息，未改动删减。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对收集到的《中亚冰川学问题》进行电子化加工处理，按照国家标准《GB/T 31219.2-2014图书馆馆藏资源数字化加工规范》要求，未改动删减《中亚冰川学问题》的数据信息，数据质量可靠。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 水文,  雪崩预测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中亚冰川学问题. 干旱区生态与资源科学数据中心(https://data.dcxjegi.cn), 2025. https://cstr.cn/CSTR:33110.11.ariddc.01050.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