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中亚冰川学问题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本论文集由苏联中亚水文气象研究所（САНИГМИ）出版，聚焦中亚山地冰川系统研究，收录16篇论文，涵盖： 1. 冰川分布：基奇克-阿拉依山脉（Кичик-Алай）冰川特征 2. 水文影响：冰川对普斯凯姆河（р. Пскем）等河流的补给机制 3. 积雪研究：积雪温度观测方法、雪崩预测模型 4. 工程应用：雪崩速度计算公式（С. М. Козинк方法）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Л. 舒利茨（В. Л. Шульц） 出版社：Гидрометеорологическое издательство 出版地：列宁格勒（今圣彼得堡） 出版年：1966年 页数：167页 语种：俄文 分类号：УДК 551.324，551.578.48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31219.2-2014图书馆馆藏资源数字化加工规范》，完全遵照《中亚冰川学问题》的数据信息，未改动删减。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对收集到的《中亚冰川学问题》进行电子化加工处理，按照国家标准《GB/T 31219.2-2014图书馆馆藏资源数字化加工规范》要求，未改动删减《中亚冰川学问题》的数据信息，数据质量可靠。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雪崩预测, 冰川, 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中亚冰川学问题. 干旱区生态与资源科学数据中心(https://data.dcxjegi.cn), 2025. https://cstr.cn/CSTR:33110.11.ariddc.01050.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