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梭梭群落在叶片、个体、群落尺度碳交换数据集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以古尔班通古特沙漠南缘梭梭群落为研究对象，作者于2013年4-9月对不同生长阶段的梭梭净光合速率与呼吸速率进行了测定。利用LI-COR 6400光合作用仪观测梭梭叶片的光合作用日过程；使用大型同化箱（2 m x 2 m x 2 m）和LI-COR840分析器测量梭梭个体CO2交换量；利用安装在荒漠群落中的涡度相关系统（包括用于测定风速和温度脉动的三维超声风速仪和热电偶温度脉动仪、测定CO2/H2O密度脉动的红外线气体分析仪），测定荒漠生态系统的CO2、H2O以及能量通量。涡度系统观测以后，对数据进行了修订、质量控制、缺失数据插补等处理。与涡度系统配套的仪器有气象观测系统和水文与土壤物理监测装置，对净辐射、光合有效辐射、降水量、空气湿度、潜在蒸发量等环境因子进行了长期监测。土壤CO2的测量采用LI-COR 8150多通量土壤碳通量测定系统。根据个体生物量与叶面积指数进行叶片尺度向个体尺度以及个体尺度向群落尺度的转换，得到梭梭群落在叶片、个体、群落尺度碳交换数据集。该数据集包括：（1）2013年生长季每天的气象因子测量数据；（2）标准株同化枝生物量和冠幅的数据以及同化枝生长速率和叶面积指数的季节变化数据；（3）梭梭在不同月份光合速率的日变化数据；（4）2013年5-9月累加法与箱式法CO2通量的对比数据；（5）箱式法与累加法个体测量CO2通量的对比数据；（6）2013年5-9月箱式法与涡度相关法CO2通量的对比数据；（7）箱式法与涡度相关法测量的生态系统碳通量数据。该数据集存储为.xls格式，1个文件，数据量93.5 KB。该数据集的分析研究成果发表在《干旱区研究》2016年33卷第2期。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碳交换,  梭梭群落,  叶片尺度,  个体尺度,  群落尺度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古尔班通古特沙漠南缘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马杰,  唐立松,  李彦,  刘冉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马杰,唐立松,李彦,刘冉. 梭梭群落在叶片、个体、群落尺度碳交换数据集. 干旱区生态与资源科学数据中心(https://data.dcxjegi.cn), 2025. https://www.doi.org/10.3974/geodb.2018.03.12.V1.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李守娟, 马杰, 唐立松, 李彦, 刘冉. 梭梭群落在叶片、个体、群落尺度碳交换数据集[J]. 全球变化数据仓储电子杂志（中英文）, 2018, 3,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