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固体可燃矿产（腐植煤）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Solid combustible minerals (humus coal)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10.12389/ariddc.01897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固体可燃矿产（腐植煤）的系统性教材或专业参考著作，全面涵盖了从成因理论、研究方法到地质分布与工业应用的各个层面。全书首先从有机质分解过程和原始物质积累类型出发，阐述了固体可燃矿产的成因基础，并系统介绍了其微观研究、化学分析及技术测试方法。随后，按腐泥煤、腐殖煤等成因类型，详细论述了泥炭、褐煤、烟煤、无烟煤、油页岩等各类煤种的特性、分类及变质作用。在此基础上，以苏联为主要区域，按工业枢纽和煤田分布，逐一介绍了顿巴斯、莫斯科近郊、乌拉尔、库兹巴斯、坎斯克、伊尔库茨克、通古斯、卡拉干达、费尔干纳等主要煤田的地质特征、煤质特点及工业意义，并对部分国外煤田进行了简要概述。最后提出了苏联地质工作者在煤炭研究领域的任务方向。全书兼具理论深度与应用价值，适合地质学、矿产学及能源工业领域的专业人员参考使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作者（编委会）：А.А. 加佩耶夫 (А. А. ГАПЕЕВ) 出版社：Государственное издательство геологической литературы 出版地：莫斯科 出版年：1949年 页数：334页 语种：俄文 馆藏条形码：XJLAS RU 70002445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31219.2-2014图书馆馆藏资源数字化加工规范》，完全遵照《固体可燃矿产（腐植煤）》的数据信息，未改动删减。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对收集到的《固体可燃矿产（腐植煤）》进行电子化加工处理，按照国家标准《GB/T 31219.2-2014图书馆馆藏资源数字化加工规范》要求，未改动删减《固体可燃矿产（腐植煤）》的数据信息，数据质量可靠。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2025/07/22-2025/07/22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油页岩,  地质,  无烟煤,  泥炭,  烟煤,  煤田,  能源工业,  褐煤, 矿产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煤田地质学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固体可燃矿产（腐植煤）. 干旱区生态与资源科学数据中心(https://data.dcxjegi.cn), 2026. https://cstr.cn/CSTR:33110.11.ariddc.01897.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