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1964年哈萨克斯坦切利诺格拉德州土壤数据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本数据来源于1964年由哈萨克斯坦苏维埃社会主义共和国科学院土壤科学研究所编著的《哈萨克斯坦苏维埃社会主义共和国土壤》系列丛书之第5卷-《切利诺格拉德州土壤》一书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切利诺格拉德州土壤》专著充分总结了关于该州的土壤历史资料，并结合1955-1957年开展的该州农业生产情况、土壤野外实地调查和土壤样品化学分析数据，开展了该州土地覆被、土壤侵蚀和土壤分区方面的研究。主要包括证实了该州栗钙土划分为三个类型的合理性；引入新的土壤分区划分方法，对该州土壤分区进行了分区覆盖范围的调整，划分了5个土壤亚区：普通黑土、南部黑土、深栗钙土、栗钙土和淡栗钙土。基于Шортандинская实验站（当时为全苏粮食生产研究所）的土壤侵蚀（风蚀）研究情况，1960年哈萨克斯坦共和国科学院土壤研究所开始切利诺格拉德州土壤侵蚀概览图的绘制工作；1957年Г.П.Сурмач初次尝试开展的水蚀过程研究，研究范围只覆盖该州的北部地区。 书中提到的土壤化学分析工作由哈萨克斯坦共和国科学院土壤研究所实验室完成。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数据表进行翻译和整理，形成电子表格版的“1964年哈萨克斯坦切利诺格拉德州土壤数据”，数据包含76个剖面采样点。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1964年由哈萨克斯坦苏维埃社会主义共和国科学院土壤科学研究所编著的《哈萨克斯坦苏维埃社会主义共和国的土壤》系列丛书之第5卷-《切利诺格拉德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中亚中心组织俄语专业人员和团队人员对丛书进行翻译和整理，形成电子表格版的“1964年哈萨克斯坦切利诺格拉德州土壤数据”。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1964/01/01-1964/12/31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哈萨克斯坦切利诺格拉德州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1964年哈萨克斯坦切利诺格拉德州土壤数据. 干旱区生态与资源科学数据中心(https://data.dcxjegi.cn), 2025. https://cstr.cn/CSTR:33110.11.ariddc.00240.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