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1964年哈萨克斯坦切利诺格拉德州土壤数据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本数据来源于1964年由哈萨克斯坦苏维埃社会主义共和国科学院土壤科学研究所编著的《哈萨克斯坦苏维埃社会主义共和国土壤》系列丛书之第5卷-《切利诺格拉德州土壤》一书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切利诺格拉德州土壤》专著充分总结了关于该州的土壤历史资料，并结合1955-1957年开展的该州农业生产情况、土壤野外实地调查和土壤样品化学分析数据，开展了该州土地覆被、土壤侵蚀和土壤分区方面的研究。主要包括证实了该州栗钙土划分为三个类型的合理性；引入新的土壤分区划分方法，对该州土壤分区进行了分区覆盖范围的调整，划分了5个土壤亚区：普通黑土、南部黑土、深栗钙土、栗钙土和淡栗钙土。基于Шортандинская实验站（当时为全苏粮食生产研究所）的土壤侵蚀（风蚀）研究情况，1960年哈萨克斯坦共和国科学院土壤研究所开始切利诺格拉德州土壤侵蚀概览图的绘制工作；1957年Г.П.Сурмач初次尝试开展的水蚀过程研究，研究范围只覆盖该州的北部地区。 书中提到的土壤化学分析工作由哈萨克斯坦共和国科学院土壤研究所实验室完成。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1964年哈萨克斯坦切利诺格拉德州土壤数据”，数据包含76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的土壤》系列丛书之第5卷-《切利诺格拉德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中亚中心组织俄语专业人员和团队人员对丛书进行翻译和整理，形成电子表格版的“1964年哈萨克斯坦切利诺格拉德州土壤数据”。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1964/01/01-1964/12/31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化学元素,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哈萨克斯坦切利诺格拉德州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1964年哈萨克斯坦切利诺格拉德州土壤数据. 干旱区生态与资源科学数据中心(https://data.dcxjegi.cn), 2025. https://cstr.cn/CSTR:33110.11.ariddc.00240.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