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吉尔吉斯斯坦植物志：石竹科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本专著系统研究吉尔吉斯斯坦石竹科植物，分 4 部分展开。第一部分分析了天山山脉及干旱至高山气候对石竹科植物生境的塑造，区内该科含 126 种、28 属，以蝇子草属、卷耳属、石头花属为优势类群，部分物种为区域特有或稀有，凸显植物区系独特性与保护价值。第二部分基于形态学特征系统分类，重点描述蝇子草属 31 种（如耐旱的 Silene suaveolens）、卷耳属 11 种（如高山生境的 Cerastium cerastoides）、石头花属 9 种（如具圆锥花序的 Gypsophila cephalotes），修订易混淆类群并提供分种检索表。第三部分划分了 18 个地理分布区，揭示海拔梯度影响：低海拔（600-1600 米）以旱生种 Spergularia media 为主，中高海拔（2500-3500 米）分布耐寒种 Stellaria irrigua 等，多数物种适应碎石坡与草甸生境，部分种类表现出土壤偏好性。第四部分探讨了繁殖策略与抗逆机制，部分物种具药用或生态功能。针对 Silene korshinskyi 等特有种栖息地碎片化问题，提出优先保护名录与栖息地连通性恢复建议，强调高山物种动态监测。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А. Лазьков 出版社：KMK科学出版社 出版地：莫斯科 出版年：2006年 页数：276页 语种：俄语 ISBN号：5-87317-319-2 分类号：UDC 582.669.2 + 581.9(575.2)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31219.2-2014图书馆馆藏资源数字化加工规范》，完全遵照《吉尔吉斯斯坦植物志：石竹科》的数据信息，未改动删减。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对收集到的《干旱区开发与荒漠化防治：综合措施》进行电子化加工处理，按照国家标准《GB/T 31219.2-2014图书馆馆藏资源数字化加工规范》要求，未改动删减《吉尔吉斯斯坦植物志：石竹科》的数据信息，数据质量可靠。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石竹科,  植物多样性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吉尔吉斯斯坦植物志：石竹科. 干旱区生态与资源科学数据中心(https://data.dcxjegi.cn), 2025. https://cstr.cn/CSTR:33110.11.ariddc.00994.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