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植物志：石竹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研究吉尔吉斯斯坦石竹科植物，分 4 部分展开。第一部分分析了天山山脉及干旱至高山气候对石竹科植物生境的塑造，区内该科含 126 种、28 属，以蝇子草属、卷耳属、石头花属为优势类群，部分物种为区域特有或稀有，凸显植物区系独特性与保护价值。第二部分基于形态学特征系统分类，重点描述蝇子草属 31 种（如耐旱的 Silene suaveolens）、卷耳属 11 种（如高山生境的 Cerastium cerastoides）、石头花属 9 种（如具圆锥花序的 Gypsophila cephalotes），修订易混淆类群并提供分种检索表。第三部分划分了 18 个地理分布区，揭示海拔梯度影响：低海拔（600-1600 米）以旱生种 Spergularia media 为主，中高海拔（2500-3500 米）分布耐寒种 Stellaria irrigua 等，多数物种适应碎石坡与草甸生境，部分种类表现出土壤偏好性。第四部分探讨了繁殖策略与抗逆机制，部分物种具药用或生态功能。针对 Silene korshinskyi 等特有种栖息地碎片化问题，提出优先保护名录与栖息地连通性恢复建议，强调高山物种动态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А. Лазьков 出版社：KMK科学出版社 出版地：莫斯科 出版年：2006年 页数：276页 语种：俄语 ISBN号：5-87317-319-2 分类号：UDC 582.669.2 + 581.9(57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吉尔吉斯斯坦植物志：石竹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干旱区开发与荒漠化防治：综合措施》进行电子化加工处理，按照国家标准《GB/T 31219.2-2014图书馆馆藏资源数字化加工规范》要求，未改动删减《吉尔吉斯斯坦植物志：石竹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多样性, 石竹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植物志：石竹科. 干旱区生态与资源科学数据中心(https://data.dcxjegi.cn), 2025. https://cstr.cn/CSTR:33110.11.ariddc.009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