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植物志：石竹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吉尔吉斯斯坦石竹科植物，分 4 部分展开。第一部分分析了天山山脉及干旱至高山气候对石竹科植物生境的塑造，区内该科含 126 种、28 属，以蝇子草属、卷耳属、石头花属为优势类群，部分物种为区域特有或稀有，凸显植物区系独特性与保护价值。第二部分基于形态学特征系统分类，重点描述蝇子草属 31 种（如耐旱的 Silene suaveolens）、卷耳属 11 种（如高山生境的 Cerastium cerastoides）、石头花属 9 种（如具圆锥花序的 Gypsophila cephalotes），修订易混淆类群并提供分种检索表。第三部分划分了 18 个地理分布区，揭示海拔梯度影响：低海拔（600-1600 米）以旱生种 Spergularia media 为主，中高海拔（2500-3500 米）分布耐寒种 Stellaria irrigua 等，多数物种适应碎石坡与草甸生境，部分种类表现出土壤偏好性。第四部分探讨了繁殖策略与抗逆机制，部分物种具药用或生态功能。针对 Silene korshinskyi 等特有种栖息地碎片化问题，提出优先保护名录与栖息地连通性恢复建议，强调高山物种动态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А. Лазьков 出版社：KMK科学出版社 出版地：莫斯科 出版年：2006年 页数：276页 语种：俄语 ISBN号：5-87317-319-2 分类号：UDC 582.669.2 + 581.9(57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吉尔吉斯斯坦植物志：石竹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干旱区开发与荒漠化防治：综合措施》进行电子化加工处理，按照国家标准《GB/T 31219.2-2014图书馆馆藏资源数字化加工规范》要求，未改动删减《吉尔吉斯斯坦植物志：石竹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多样性, 石竹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植物志：石竹科. 干旱区生态与资源科学数据中心(https://data.dcxjegi.cn), 2025. https://cstr.cn/CSTR:33110.11.ariddc.009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