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1992-2007年土库曼斯坦里海及卡拉博加兹戈尔湾的水文—矿物学数据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本数据描述了1992-2007年土库曼斯坦里海及卡拉博加兹戈尔湾水量、水位和水平衡状况等内容概述。本数据以文本形式呈现。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 Otuzbay，2008的研究成果，但没有列出具体的参考文献信息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  水平衡,  水位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卡拉博加兹戈尔湾,   里海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1992-2007年土库曼斯坦里海及卡拉博加兹戈尔湾的水文—矿物学数据. 干旱区生态与资源科学数据中心(https://data.dcxjegi.cn), 2025. https://cstr.cn/CSTR:33110.11.ariddc.00578.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