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2001-2016年中亚五国和中国新疆范围的0.5°月降水量数据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本数据集是中亚五国和中国新疆范围的2001-2016年每年1月-12月192期月降水量GeoTIFF栅格数据（数据集中pre代表降雨）空间分辨率：0.5°，投影坐标GCS_WGS_1984。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该数据集来自英国东安格利亚大学（University of East Anglia）提供的CRU（Climate Research Unit）全球格网数据（http://www.cgiar-csi.org/）。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本数据是利用Arcgis对CRU全球数据进行批量裁剪，得到中亚五国和中国新疆范围的降水量数据。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没有改变CRU数据的精度和空间参考。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乌兹别克斯坦,   土库曼斯坦,  哈萨克斯坦,   中国新疆,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2001-2016年中亚五国和中国新疆范围的0.5°月降水量数据. 干旱区生态与资源科学数据中心(https://data.dcxjegi.cn), 2024. https://cstr.cn/CSTR:33110.11.ariddc.00169.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