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哈萨克斯坦水体鱼类寄生虫研究</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Study on fish parasites in water bodies of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10.12389/ariddc.02363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33110.11.ariddc.02363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鱼类生态寄生虫学问题是苏联寄生虫学家研究的最具意义的课题之一。这是因为近四十年来，我国大部分地区都有大量学者对鱼类寄生虫区系进行了密集而有计划的研究。这些工作是根据苏联科学院通讯院士瓦连京·亚历山德罗维奇·多加尔的弟子们制定的统一方法进行的。许多研究的发起思想者和组织者正是瓦·阿·多加尔德，他根据初步研究确立了生态寄生虫学的主要原则和鱼类寄生虫学的首批基本规律。研究人员发现的某些宿主种类和个别水体寄生虫区系形成的规律，为后续的概括总结以及在该领域开展规模日益扩大、分析日益深入的研究提供了材料。所取得的成就使得预测水体中寄生虫区系的变化特征、制定预防措施并提出防治对渔业造成重大损失的经济鱼类和养殖鱼类寄生虫病的方法成为可能。目前，苏联的鱼类寄生虫学家学派被公认为世界科学界的领先者，而我国水体在寄生虫学研究方面的深入程度也远高于世界其他任何国家。 当然，目前所做的还远远不够，寄生虫学家面前仍有许多未解决的任务。因此，总结已取得的成果尤为重要。在综合概括性著作中，区域性汇编具有重要意义，尤其是那些提供该地区寄生虫区系生态特征、并指出各水体中特定寄生虫分布特点的汇编。在当前内水集约化捕捞和鱼类养殖问题日益引起规划部门关注的时刻，此类著作尤为珍贵。鱼产品在我国食品平衡中的重要性急剧增加，因此，无疑迫切需要减少鱼类寄生虫病造成的损失。准确鉴定寄生虫是制定防治寄生虫病措施的主要条件。因此，编制此类汇编是我国科学的首要任务。 在我国各加盟共和国中，哈萨克斯坦在面积和地理条件多样性方面位居前列，其境内拥有众多作为鱼类寄生虫学研究对象的水体。哈萨克斯坦水体鱼类寄生虫资料汇编具有特殊意义，因为它汇集了在生物学上极为多样化的材料。呈现给读者的这部专著的巨大价值还在于，其中所阐述的材料绝大部分是作者本人及其亲密同事团队的研究成果。这不是一部汇编性著作，而是一项原创性研究，同时创造性地吸收了其他科学家的所有成果。特别需要指出的是，书中提供了关于驯化对鱼类寄生虫区系影响的非常有趣的部分。关于这个问题的确切文献资料相对较少，因此这方面的任何新数据都极为重要。阿·伊·阿加波娃引用的材料，概括了在哈萨克斯坦水体中驯化的鱼类的寄生虫区系变化数据。这一部分基于作者及其同事的研究成果，为了解驯化鱼类本身及其引入的新成分对水体鱼类寄生虫区系形成的过程提供了大量信息。 毫无疑问，阿·伊·阿加波娃以作者特有的精确性和概括广度完成的这部著作，将不仅有助于哈萨克斯坦，而且有助于其境外地区进一步开展关于鱼类寄生虫区系规律的理论和实践研究工作。</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作者（编委会）：А.И.阿加波娃（А.И.Агапова） 出版社：Издательство «НАУКА» Казахской ССР 出版地：阿拉木图 出版年：1966 页数：342页 馆藏条形码：XJLAS RU 70024991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31219.2-2014图书馆馆藏资源数字化加工规范》，完全遵照《哈萨克斯坦水体鱼类寄生虫研究》的数据信息，未改动删减。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对收集到的《哈萨克斯坦水体鱼类寄生虫研究》进行电子化加工处理，按照国家标准《GB/T 31219.2-2014图书馆馆藏资源数字化加工规范》要求，未改动删减《哈萨克斯坦水体鱼类寄生虫研究》的数据信息，数据质量可靠。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197.6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鱼类寄生虫,  动物流行病学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哈萨克斯坦水体鱼类寄生虫研究. 干旱区生态与资源科学数据中心(https://data.dcxjegi.cn), 2026. https://cstr.cn/CSTR:33110.11.ariddc.02363.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