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亚洲土壤地理与分类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geography and classification in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亚洲土壤地理与分类》旨在提供对亚洲一些过去研究较少的国家土壤覆盖的一般认识，并向广泛的科学界展示关于土壤形成理论的最新材料，彰显其实践意义。关于亚洲土壤分类的一系列当代问题曾在塔什克斯坦举行的联合国教科文组织/粮农组织国际研讨会（1962年）上进行过讨论。该研讨会的精选材料已收入本论文集。 论文集第一部分收录了关于干旱区土壤的文章。本部分以亚洲大陆荒漠土壤的分类（Е. В. 洛博娃）开篇。荒漠土壤分布广阔，从里海向西延伸至黄河河口。这些土壤性质的显著差异与西亚和中亚的生物气候特点有关。 研究表明，土壤的碳酸盐和盐分剖面、腐殖质类型及粘土形成特征在西亚和中亚各不相同。考虑到土壤的总体发生学特性及其与成土母质、盐渍化程度和历史发展相关的变异，研究者们认为有可能提出荒漠土壤的分类方案，将其划分为土类、亚类和土种；分类与植被特征及土壤农业利用密切相关。关于灌溉土壤的分类另有一篇专门文章（Б. В. 戈尔布诺夫）。 鉴于山脉占据亚洲大陆的广阔区域，并且山地土壤的选择性利用已经展开，山地土壤的分类问题变得尤为迫切。А. М. 马梅托夫关于吉尔吉斯苏维埃社会主义共和国土壤分类、垂直带性和省性的文章，描述了该共和国的土壤覆盖，同时也展示了可成功应用于亚洲其他山地国家土壤分类的方法。 亚洲其他国家的土壤在关于伊拉克（М. Л. 德瓦恩）、阿富汗（苏布拉马尼安、纳瑟罗夫、扎里夫-萨利姆）、叙利亚（范利尔）的报告中得到了描述。 М. Л. 德瓦恩的文章描述了伊朗的土壤特征。 文中称为"褐色"的土壤，根据其描述，类似于典型的甚至暗色的灰钙土。（德瓦恩所述的）栗钙土，或许应等同于"棕色土"（参见本论文集中阿兰巴耶夫的文章）。在伊朗的栗钙土中，确定了相当高的腐殖质含量：3-4%，上层呈中性反应，碳酸盐出现在30-40厘米深度。 伊朗最湿润地区（马赞德兰省、戈尔甘省）的土壤被归为棕色森林土、红黄色灰化土、红色和褐色地中海型土。文章中提供的这些土壤特征，使其能够与外高加索的类似土壤进行比较。 М. Л. 德瓦恩在其工作的结论部分提出了土壤的农业生产分组，以及用于不同农作物的土壤面积数据。 苏布拉马尼安、萨利姆、纳瑟罗夫的文章作为该国土壤学家对阿富汗土壤的首次概述，颇有价值。迄今为止，我们关于阿富汗土壤的信息基于间接数据：农学家、地植物学家的研究（Н. И. 瓦维洛夫、Н. Г. 切尔尼亚科夫斯卡娅、А. В. 普罗佐罗夫斯基、Л. Е. 罗金）。本文提供了一系列关于灰钙土及其他土壤的新资料。阿富汗的灰钙土不同于苏联的典型灰钙土之处在于，存在明显紧实的、微红色的B层（粘化层），以及碳酸盐的分布特征略有不同。 范利尔的文章概述了叙利亚的土壤及其利用情况。在叙利亚山区，分布着可与苏联分类中的棕色淋溶土和棕色森林土相比较的土壤。叙利亚的草原带被视为半萨王纳植被。叙利亚的荒漠带土壤（据作者）与石质、石膏质和冲积母质相关。 作者指出许多土壤的高碳酸盐性和盐渍化，但认为在叙利亚防治盐渍化并非特别困难。 Л. Е. 罗金和 Н. И. 巴济列维奇的文章描述了叙利亚和苏联的灰钙土和荒漠土。紧密结合土壤特征，研究了土壤-植物系统中灰分元素和氮素的生物循环。文章包含一系列原始材料和结论：荒漠和半荒漠土壤生物循环的类型化、土壤与植物量中化学元素的比例。这项工作与范利尔的文章一同，有助于比较亚热带干旱区（叙利亚）和亚寒带干旱区（苏联）成土过程的特点。 显然，亚热带荒漠土的特征是铁在土壤剖面中迁移更明显，因此颜色更红，以及土壤下部碳酸盐含量较高。 在叙利亚的亚热带灰钙土中，淋溶层清晰可见，且剖面厚度通常不大。明显的淋溶作用伴随微弱的粘土迁移，这似乎是此类亚热带土壤的重要诊断特征。 М. А. 阿卜杜拉耶夫（乌兹别克苏维埃社会主义共和国）和 М. 阿兰巴耶夫（土库曼苏维埃社会主义共和国）的文章致力于研究棕色土，有趣的是描述了这些土壤的极端变体：最干旱的——土库曼变体，和相当湿润的——乌兹别克变体。土库曼的棕色土形成于干旱草原之下；对其研究证实了关于粘土在剖面中部积累的现有观点，并补充和扩展了这些观点。在棕色干草原土中，确认了微弱的风化作用、水云母质粘土矿物和高岭石的积累。可以认为，此处的高岭石是第三纪时期土库曼存在更湿润气候的残留证据。 文章论证了划分两种棕色土类型的必要性："干草原型"和"森林型"。作者认为棕色干草原土与伊朗的"栗钙土"相似，而棕色森林土则与伊朗描述的"褐色地中海型土"相似（参见本论文集中德瓦恩的文章）。 因此，认为有必要划分干草原类棕色土和在湿润地区发育的棕色土类。 泽拉夫尚山系的棕色土淋溶程度更高（泡沫反应起始更深）。在塔什克研讨会期间的考察中对其进行的观察，引发了苏联与国外土壤学家之间的讨论。后来，R. 梅尼耶发表了一篇文章，总结了这场讨论，比较了不同地区的棕色土。 R. 梅尼耶（以及其他来自国外的研讨会参与者）认为，克里米亚的棕色土可与"地中海型栗钙土"等同；乌兹别克斯坦的棕色土类似棕色森林土。（应当指出，此前 А. Н. 罗扎诺夫称这些土壤为"草甸-棕色土"）。R. 梅尼耶还强调，地中海型栗钙土发育于冬季温暖的气候中，这导致其出现特殊特征：更强的淋溶作用、铁的释放及其在剖面中的迁移。苏联的棕色土形成于寒冷的冬季，因此其特征是淋溶较弱、铁的移动性较弱以及腐殖质积累较多。 М. Г. 科恩伯格斯卡娅的文章探讨了受灌溉影响的冲积沉积物上土壤的荒漠化过程。 通过考古数据对比，确定了荒漠土壤的年龄。例如，最年轻的"灰色荒漠土"在停止灌溉约100年后出现，而更古老的荒漠土年龄超过500-600年。文章提供了关于植物对成土作用影响的具体数据。 М. А. 穆拉维约娃和 З. Б. 谢利特连尼科娃阐述了关于乌兹别克斯坦淡色、典型和暗色灰钙土、棕色土及草甸-沼泽土中腐殖质形成特征的详尽研究结果。 作者详细研究了植物残体的分解速度和特点；确定了腐殖化过程对不同土壤腐殖质组分组成的影响。研究者们成功揭示了乌兹别克斯坦主要土壤腐殖质状况的一系列具体特征。 М. А. 里什的文章《乌兹别克斯坦荒漠土和灰钙土中的微量元素》包含了新颖而独特的材料和结论。荒漠土和灰钙土在苏联已得到相当详细的研究，但其微量元素含量尚未如此详尽地研究过。对土壤和植物中微量元素的关联研究表明，这可以深化土壤诊断。例如，形态上表达不清晰的土壤层次（如灰钙土中的B层）可以通过其中微量元素的积累更可靠地确定。在其他一些情况下，微量元素的积累可以指示正在发生的土壤过程。文章材料描绘了土壤-植物系统中生物地球化学过程的广阔图景，并为评估土壤肥力和提出农畜牧业措施建议奠定了基础。 论文集第二部分收录了关于热带国家的文章。本部分让读者能大致了解印度、巴西、马来亚联邦等国的土壤覆盖情况。 由苏联专家描述的赤道和热带森林土壤，见于 М. 卡马戈、К. Р. 帕纳博克、В. П. 潘顿的文章中。 Н. Р. 帕纳博克阐述了锡兰"主要土壤类别"的清晰分类。对主要土壤类别（或按我们的理解，类型）的有趣诊断。文章中最详细地描述了六种类别。 对于苏联读者而言，有价值的是能够将土壤剖面特征与锡兰的气候条件进行对比。例如，砖红壤性土壤形成于年降水量达5000毫米且季节分配均匀的湿润热带森林下。砖红壤性土壤，或称"红色和黄色砖红壤"，风化强烈：不含未风化矿物；剖面均一，无B层。年降水量200毫米至2500毫米的"过渡带和干旱带"土壤被称为"褐色无碳酸盐土"；其中形成B层，结构体表面有粘粒胶膜。阳离子交换量较小——每100克粘粒25-40毫克当量。其中铁镁矿物含量较少。 在年降水量少于1625毫米的"干旱"地带，发育着具有质地B层的"红褐色"土壤。该层次发育明显更好，其中清晰可见粘粒胶膜。阳离子交换量较大：每100克粘粒45-50毫克当量。土壤中除高岭石外，还有伊利石和大量蒙脱石。印度尼西亚的类似土壤被称为"红色地中海型土"。 巴西土壤的分类（卡马戈）大致基于相同原则构建，但这些原则并非始终贯彻，因为同一组别中包含了非常肥沃（罗查土）和贫瘠的土壤。难以认同其"砖红壤"的划分原则。 В. П. 潘顿的文章中，土壤类别的划分考虑了土壤的发生学意义及其肥力水平。潘顿强调，由于对最大限度利用国家土壤资源的兴趣增长，编制土壤图的需求已经成熟。潘顿阐述了该国土壤研究的历史，指出地质调查在这些工作中的重要作用。 作者提供的土壤特征相当详细。关于柚木林下土壤的描述很有趣。潘顿指出了一个独特现象：根据诊断属贫瘠的砖红壤性土壤，实际上能产出不错的收成。这是由于以下原因：1）如果未风化的母岩埋藏不深，根系可从中吸取养分；2）砖红壤性土壤良好的结构性创造了有利的水分-空气状况；3）贫瘠的表土层有时因侵蚀而被移除；在此情况下，弱风化母岩接近地表。 一个独特的情况是，冲积沉积物上的土壤往往最贫瘠，因为据潘顿称，这些沉积物和土壤经历了"双重风化循环"。 干旱热带稀树草原的土壤在 С. П. 赖乔杜里和 R. 梅尼耶的文章中有所阐述。此外，Р. Аскаев 的文章中也给出了总体描述。 印度稀树草原的土壤——黑棉土，建议根据剖面厚度分为三组。此外，还划分出印度南部省份稀树草原的"红色土"。С. П. 赖乔杜里在文章中对比了印度土壤分类与亚洲图例。 R. 梅尼耶的文章总结了西非半干旱土壤的多年研究成果。这些工作使得能够比较不同大陆热带半干旱地区的土壤，并有望在未来进行全球性半干旱和干旱土壤的诊断与分类。目前，在术语和概念上存在很大分歧。例如，法国土壤学家认为，只有撒哈拉型沙漠及其类似地区可称为荒漠，而苏联的沙漠和荒漠土壤可归类为半干旱地区和半干旱土壤。 （从梅尼耶文章可见）热带半干旱褐色土与温带半干旱土壤的区别在于，热带褐色土中铁在土壤剖面中有显著迁移，没有大量的盐化和碱化，但形成粘质B层。 R. 梅尼耶探讨了碳酸盐化、铁质化、粘土形成和草原化过程。草原化过程的探讨过于笼统，未涉及腐殖质形成类型的材料。 除了上述讨论主要土壤类别或按我们术语称为地带性土壤的文章外，论文集中还收录了关于东南亚主要粮食作物——水稻种植土壤的文章：即"水稻土"（R. 杜达尔文）、"退化土壤"（Б. Г. 罗扎诺夫）、草甸土（И. И. 卡尔马诺夫）和几内亚草甸土（Н. В. 金伯格）。 这些详尽研究的理论和实践意义毋庸置疑。目前，为深入研究土壤，应用了各种方法，能够更全面地确定土壤的性质和本质。无疑，在研究土壤的物理、化学和矿物学特性方面已取得巨大成果。 土壤腐殖质的本质，可能是形成土壤类型的最主要因素。正因如此，论文集中收录了关于亚寒带干旱纬度腐殖质类型的文章（Н. Т. 穆拉维约娃）。 因此，本论文集收录的文章向读者介绍了亚洲干旱区和热带区的一些新数据，阐明了一些土壤的发生学，并在此基础上，有助于确定亚洲土壤在其他大陆土壤中的地位。 总体而言，本论文集是对亚洲土壤学说的重大科学贡献，也是各国科学家为农业共同进步而进行创造性合作的象征。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В. Кимберг, В. А. Ковда, Е. В. Лобова, А. М. Мамытов, М. У. Умаров (Н. В. 金伯格, В. А. 科夫达, Е. В. 洛博娃, А. М. 马梅托夫, М. У. 乌马罗夫) 出版社：Издательство «Наука» 出版地：莫斯科 出版年：1965年 页数：258页 语种：俄文 分类号：УДК 631.41 (5—01) 馆藏条形码：XJLAS RU 70002115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31219.2-2014图书馆馆藏资源数字化加工规范》，完全遵照《亚洲土壤地理与分类》的数据信息，未改动删减。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对收集到的《亚洲土壤地理与分类》进行电子化加工处理，按照国家标准《GB/T 31219.2-2014图书馆馆藏资源数字化加工规范》要求，未改动删减《亚洲土壤地理与分类》的数据信息，数据质量可靠。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土壤分类,  亚洲土壤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亚洲土壤地理与分类. 干旱区生态与资源科学数据中心(https://data.dcxjegi.cn), 2026. https://cstr.cn/CSTR:33110.11.ariddc.02353.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