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吉尔吉斯土地水资源、合理利用与保护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Kyrgyz land and water resources, rational utilization and protection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10.12389/ariddc.01554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本书分析了共和国土地水资源现状，探讨了吉尔吉斯国民经济中地下水的利用前景、灌溉网络与设施状况、灌溉地的灌溉方式、共和国灌溉农业发展前景，并论述了土地与水资源的保护问题。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迪安奇巴耶夫（Д. Дианчибаев） 出版社：Издательство «Кыргызский форум» 出版地：莫斯科 出版年：1977年 页数：115页 语种：俄文 馆藏条形码：XJLAS RU 70009018 分类号：Д 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31219.2-2014图书馆馆藏资源数字化加工规范》，完全遵照《吉尔吉斯土地水资源、合理利用与保护》的数据信息，未改动删减。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对收集到的《吉尔吉斯土地水资源、合理利用与保护》进行电子化加工处理，按照国家标准《GB/T 31219.2-2014图书馆馆藏资源数字化加工规范》要求，未改动删减《吉尔吉斯土地水资源、合理利用与保护》的数据信息，数据质量可靠。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2025/12/11-2025/12/11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水资源, 土地资源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吉尔吉斯土地水资源、合理利用与保护. 干旱区生态与资源科学数据中心(https://data.dcxjegi.cn), 2026. https://cstr.cn/CSTR:33110.11.ariddc.01554.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