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1993-2010年中亚五国基本统计数据集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本数据集为1993-2010年中亚五国社会经济统计数据，包括：行政区、基础信息、经济发展指标、人口指标、社会指标等统计数据。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哈萨克斯坦、乌兹别克斯坦、吉尔吉斯斯坦、塔吉克斯坦和土库曼斯坦5国的1993-2010年的社会经济统计年鉴。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原始数据为纸质版，经由中翻译人员翻阅查找1993-2010年中亚五国社会经济统计年鉴，经过数据处理人员的统计总结出中亚五国基础信息、行政区划信息、人口指标，社会指标和经济发展指标5个方面的数据。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完全遵照统计年鉴的数据信息，未改动删减。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经济, 行政区划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1993-2010年中亚五国基本统计数据集. 干旱区生态与资源科学数据中心(https://data.dcxjegi.cn), 2024. https://cstr.cn/CSTR:33110.11.ariddc.00111.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