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Theme:aeolian process, landform, desert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Dynamics and laws of desert landforms formation. Arid Land Ecology and Resources Science Data Center(https://data.dcxjegi.cn), 2025. https://cstr.cn/CSTR:33110.11.ariddc.01068.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