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2010-2014年中亚干旱区8月份植被指数16天最大值数据集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本数据包含2010-2014年每年8月份中亚干旱区EVI，NDVI、TGDVI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土库曼斯坦,   乌兹别克斯坦,   吉尔吉斯斯坦,   塔吉克斯坦,   蒙古国,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2010-2014年中亚干旱区8月份植被指数16天最大值数据集. 干旱区生态与资源科学数据中心(https://data.dcxjegi.cn), 2025. https://cstr.cn/CSTR:33110.11.ariddc.00645.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