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土库曼苏维埃社会主义共和国昆虫的动物区系与生态</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1951—1953年，苏联科学院动物研究所与土库曼苏维埃社会主义共和国科学院动物学研究所联合在土库曼苏维埃社会主义共和国西南部进行了路线野外和半定位研究。这些研究是由于计划修建一条从阿姆河下游经卡拉库姆沙地和乌兹博伊河谷引水灌溉粘土质西南荒漠的运河而启动的。 苏联科学院组织了广泛的综合研究（地貌学、土壤学、植物学、水文地质学、气象学等），覆盖了从北部的阿姆河下游和咸海到南部的阿特列克河谷、从西部的里海沿岸到东部的科佩特达格山脉西部的广阔区域。动物学研究是综合工作的一部分，但根据其特点，在很大程度上是按照专门计划进行的。当时提出的主要动物学任务如下： 1. 对该地区动物区系进行总体了解，此前该地区在动物区系方面的研究极为薄弱。 2. 揭示哺乳动物和昆虫与主要土壤类型及地植物学群落的生态联系。 3. 研究危害固沙木本-灌木树种以及牧场牧草的哺乳动物和昆虫。 4. 研究西科佩特达格山区和松巴尔河谷灌溉带的树栖昆虫区系及其食性关系。 5. 收集一些数量较多的昆虫物种生活史资料。 6. 研究传粉昆虫和某些天敌的有益活动，以及潮虫、白蚁和蚂蚁的成土活动。 为解决这些问题，1951年组织了路线考察，对研究区域的大部分进行了调查，以收集动物区系的初步材料。考察由两个分队完成。第一分队成员有Г.П.杰缅季耶夫（莫斯科大学）、Н.Н.卡尔塔舍夫（莫斯科大学）、О.Л.克雷扎诺夫斯基（苏联科学院动物研究所）、Е.А.克柳平（土库曼苏维埃社会主义共和国科学院，植物学家）。第二分队有А.Н.卢波娃、О.Н.努尔格尔德耶夫、Б.К.季什金（土库曼苏维埃社会主义共和国科学院）、Д.М.施泰因贝格（苏联科学院动物研究所）参加（见О.Л.克雷扎诺夫斯基和Д.М.施泰因贝格1951年路线）。 1952年，苏联科学院动物研究所建立了两个半定位站点：1）在克孜勒-阿尔瓦特市以北20公里的龟裂地上（约定名称为“塔克拉巴德”），土壤学家、地植物学家、农学家分队也在此工作，并解决龟裂地的农业开发问题；2）在卡拉-卡拉，以全苏作物栽培研究所亚热带作物站为基地。后一站点对西库韦特达格山区和松巴尔河谷进行了观测。此外，路线考察还覆盖了土库曼斯坦西部和西南部的许多其他地区（见О.Л.克雷扎诺夫斯基和Д.М.施泰因贝格1952年路线）。1952年参与工作的有К.Б.鲍里索娃、Т.Н.布希克、О.Л.克雷扎诺夫斯基、В.И.库兹涅佐夫、Р.А.奥金佐娃、К.Г.罗马金娜、Д.М.施泰因贝格（苏联科学院动物研究所）、О.Н.努尔格尔德耶夫（土库曼苏维埃社会主义共和国科学院）、О.М.伊万诺娃-卡扎斯（列宁格勒国立大学）以及学生В.В.伊利切夫、А.Н.基里亚科娃、Э.И.斯列皮扬、В.И.托比亚斯。 1953年，主要精力集中在半定位研究上。大致沿克孜勒-阿尔瓦特经线选择了几个不同景观的地段（从北到南）：卡拉-杰皮兹盐沼和卡拉-博加兹自然区的沙地（克孜勒-阿尔瓦特以北约40公里）、“塔克拉巴德”周围的龟裂地、贾纳希尔地区的山前平原和北部山前地带（克孜勒-阿尔瓦特西南12公里）、西库韦特达格的休伊特山山坡、卡拉-卡拉附近的松巴尔河谷。在这些地点，整个夏季系统地进行了各种昆虫的采集和生物学观察。个别路线考察具有辅助意义（见О.Л.克雷扎诺夫斯基和Д.М.施泰因贝格1953年路线）。1953年参与工作的有Е.В.加尔诺夫斯卡娅、О.И.伊万诺夫斯卡娅、О.Л.克雷扎诺夫斯基、В.И.库兹涅佐夫、Р.А.奥金佐娃、В.А.福卡诺夫、Г.Х.沙波什尼科夫、Д.М.施泰因贝格（苏联科学院动物研究所）、О.Н.努尔格尔德耶夫（土库曼苏维埃社会主义共和国科学院）、Д.В.潘菲洛夫（莫斯科大学动物博物馆）以及学生Е.А.阿连斯、А.Н.基里亚科娃、В.А.马斯连尼科娃、Л.В.奥西波娃、Е.И.波利瓦诺娃、А.А.波诺马廖娃、И.В.斯捷巴耶夫、А.С.乌托奇金。 西土库曼斯坦的工作在随后几年继续进行。1954年，В.И.托比亚斯和О.И.伊万诺夫斯卡娅在卡拉-卡拉工作，1955年——А.А.波诺马廖娃，1956-1957年——Г.С.梅德韦杰夫。 大量采集材料的处理工作并不轻松。部分初步工作成果已发表在个别期刊文章中。 本卷《动物研究所论文集》收录了土库曼斯坦某些昆虫类群材料的处理结果，这些材料主要是在1951-1953年考察期间采集的。部分文章（В.И.库兹涅佐夫、Т.Н.布希克、А.А.波诺马廖娃）涵盖西库韦特达格相对较小区域的动物区系，О.Л.克雷扎诺夫斯基和С.И.梅德韦杰夫的文章涵盖整个西土库曼斯坦和西南土库曼斯坦的金龟子总科动物区系；最后，М.姆罗奇科夫斯基、М.Н.尼科利斯卡娅和О.И.伊万诺夫斯卡娅的文章涉及整个土库曼斯坦的动物区系。文集还收录了Л.В.阿尔诺利季、А.В.博加乔夫和О.Л.克雷扎诺夫斯基、В.В.波波夫描述考察期间采集的一些新物种的文章。本卷共描述6个新属、59个新种和2个新亚种。考察材料的处理工作仍在继续，并将按动物类群分批出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И.库兹涅佐夫, А. А.波诺马廖娃, Т. Н.布希克, О. Л.克雷扎诺夫斯基, С. И.梅德韦杰夫, М.姆罗奇科夫斯基, М. Н.尼科利斯卡娅, В. В.波波夫, А. В.博加乔夫, Л. В.阿尔诺利季, О. И.伊万诺夫斯卡娅（В. И. Кузнецов, А. А. Пономарева, Т. Н. Бущик, О. Л. Крыжановский, С. И. Ме�的韦杰夫, М. Мрочковский, М. Н. Никольская, В. В. Попов, А. В. Богачев, Л. В. Арнольди, О. И. Ивановская） 出版社：Издательство Академии наук СССР 出版地：莫斯科 出版年：1960年 页数：296页 语种：俄文 馆藏条形码：XJLAS RU 70024870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31219.2-2014图书馆馆藏资源数字化加工规范》，完全遵照《土库曼苏维埃社会主义共和国昆虫的动物区系与生态》的数据信息，未改动删减。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对收集到的《土库曼苏维埃社会主义共和国昆虫的动物区系与生态》进行电子化加工处理，按照国家标准《GB/T 31219.2-2014图书馆馆藏资源数字化加工规范》要求，未改动删减《土库曼苏维埃社会主义共和国昆虫的动物区系与生态》的数据信息，数据质量可靠。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2025/07/14-2025/07/14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昆虫,  传粉昆虫,  潮虫,  白蚁,  蚂蚁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昆虫学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土库曼苏维埃社会主义共和国昆虫的动物区系与生态. 干旱区生态与资源科学数据中心(https://data.dcxjegi.cn), 2026. https://cstr.cn/CSTR:33110.11.ariddc.02070.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