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土库曼苏维埃社会主义共和国昆虫的动物区系与生态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Insect fauna and ecology in the Turkmen Soviet Socialist Republic</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1951—1953年，苏联科学院动物研究所与土库曼苏维埃社会主义共和国科学院动物学研究所联合在土库曼苏维埃社会主义共和国西南部进行了路线野外和半定位研究。这些研究是由于计划修建一条从阿姆河下游经卡拉库姆沙地和乌兹博伊河谷引水灌溉粘土质西南荒漠的运河而启动的。 苏联科学院组织了广泛的综合研究（地貌学、土壤学、植物学、水文地质学、气象学等），覆盖了从北部的阿姆河下游和咸海到南部的阿特列克河谷、从西部的里海沿岸到东部的科佩特达格山脉西部的广阔区域。动物学研究是综合工作的一部分，但根据其特点，在很大程度上是按照专门计划进行的。当时提出的主要动物学任务如下： 1. 对该地区动物区系进行总体了解，此前该地区在动物区系方面的研究极为薄弱。 2. 揭示哺乳动物和昆虫与主要土壤类型及地植物学群落的生态联系。 3. 研究危害固沙木本-灌木树种以及牧场牧草的哺乳动物和昆虫。 4. 研究西科佩特达格山区和松巴尔河谷灌溉带的树栖昆虫区系及其食性关系。 5. 收集一些数量较多的昆虫物种生活史资料。 6. 研究传粉昆虫和某些天敌的有益活动，以及潮虫、白蚁和蚂蚁的成土活动。 为解决这些问题，1951年组织了路线考察，对研究区域的大部分进行了调查，以收集动物区系的初步材料。考察由两个分队完成。第一分队成员有Г.П.杰缅季耶夫（莫斯科大学）、Н.Н.卡尔塔舍夫（莫斯科大学）、О.Л.克雷扎诺夫斯基（苏联科学院动物研究所）、Е.А.克柳平（土库曼苏维埃社会主义共和国科学院，植物学家）。第二分队有А.Н.卢波娃、О.Н.努尔格尔德耶夫、Б.К.季什金（土库曼苏维埃社会主义共和国科学院）、Д.М.施泰因贝格（苏联科学院动物研究所）参加（见О.Л.克雷扎诺夫斯基和Д.М.施泰因贝格1951年路线）。 1952年，苏联科学院动物研究所建立了两个半定位站点：1）在克孜勒-阿尔瓦特市以北20公里的龟裂地上（约定名称为“塔克拉巴德”），土壤学家、地植物学家、农学家分队也在此工作，并解决龟裂地的农业开发问题；2）在卡拉-卡拉，以全苏作物栽培研究所亚热带作物站为基地。后一站点对西库韦特达格山区和松巴尔河谷进行了观测。此外，路线考察还覆盖了土库曼斯坦西部和西南部的许多其他地区（见О.Л.克雷扎诺夫斯基和Д.М.施泰因贝格1952年路线）。1952年参与工作的有К.Б.鲍里索娃、Т.Н.布希克、О.Л.克雷扎诺夫斯基、В.И.库兹涅佐夫、Р.А.奥金佐娃、К.Г.罗马金娜、Д.М.施泰因贝格（苏联科学院动物研究所）、О.Н.努尔格尔德耶夫（土库曼苏维埃社会主义共和国科学院）、О.М.伊万诺娃-卡扎斯（列宁格勒国立大学）以及学生В.В.伊利切夫、А.Н.基里亚科娃、Э.И.斯列皮扬、В.И.托比亚斯。 1953年，主要精力集中在半定位研究上。大致沿克孜勒-阿尔瓦特经线选择了几个不同景观的地段（从北到南）：卡拉-杰皮兹盐沼和卡拉-博加兹自然区的沙地（克孜勒-阿尔瓦特以北约40公里）、“塔克拉巴德”周围的龟裂地、贾纳希尔地区的山前平原和北部山前地带（克孜勒-阿尔瓦特西南12公里）、西库韦特达格的休伊特山山坡、卡拉-卡拉附近的松巴尔河谷。在这些地点，整个夏季系统地进行了各种昆虫的采集和生物学观察。个别路线考察具有辅助意义（见О.Л.克雷扎诺夫斯基和Д.М.施泰因贝格1953年路线）。1953年参与工作的有Е.В.加尔诺夫斯卡娅、О.И.伊万诺夫斯卡娅、О.Л.克雷扎诺夫斯基、В.И.库兹涅佐夫、Р.А.奥金佐娃、В.А.福卡诺夫、Г.Х.沙波什尼科夫、Д.М.施泰因贝格（苏联科学院动物研究所）、О.Н.努尔格尔德耶夫（土库曼苏维埃社会主义共和国科学院）、Д.В.潘菲洛夫（莫斯科大学动物博物馆）以及学生Е.А.阿连斯、А.Н.基里亚科娃、В.А.马斯连尼科娃、Л.В.奥西波娃、Е.И.波利瓦诺娃、А.А.波诺马廖娃、И.В.斯捷巴耶夫、А.С.乌托奇金。 西土库曼斯坦的工作在随后几年继续进行。1954年，В.И.托比亚斯和О.И.伊万诺夫斯卡娅在卡拉-卡拉工作，1955年——А.А.波诺马廖娃，1956-1957年——Г.С.梅德韦杰夫。 大量采集材料的处理工作并不轻松。部分初步工作成果已发表在个别期刊文章中。 本卷《动物研究所论文集》收录了土库曼斯坦某些昆虫类群材料的处理结果，这些材料主要是在1951-1953年考察期间采集的。部分文章（В.И.库兹涅佐夫、Т.Н.布希克、А.А.波诺马廖娃）涵盖西库韦特达格相对较小区域的动物区系，О.Л.克雷扎诺夫斯基和С.И.梅德韦杰夫的文章涵盖整个西土库曼斯坦和西南土库曼斯坦的金龟子总科动物区系；最后，М.姆罗奇科夫斯基、М.Н.尼科利斯卡娅和О.И.伊万诺夫斯卡娅的文章涉及整个土库曼斯坦的动物区系。文集还收录了Л.В.阿尔诺利季、А.В.博加乔夫和О.Л.克雷扎诺夫斯基、В.В.波波夫描述考察期间采集的一些新物种的文章。本卷共描述6个新属、59个新种和2个新亚种。考察材料的处理工作仍在继续，并将按动物类群分批出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И.库兹涅佐夫, А. А.波诺马廖娃, Т. Н.布希克, О. Л.克雷扎诺夫斯基, С. И.梅德韦杰夫, М.姆罗奇科夫斯基, М. Н.尼科利斯卡娅, В. В.波波夫, А. В.博加乔夫, Л. В.阿尔诺利季, О. И.伊万诺夫斯卡娅（В. И. Кузнецов, А. А. Пономарева, Т. Н. Бущик, О. Л. Крыжановский, С. И. Ме�的韦杰夫, М. Мрочковский, М. Н. Никольская, В. В. Попов, А. В. Богачев, Л. В. Арнольди, О. И. Ивановская） 出版社：Издательство Академии наук СССР 出版地：莫斯科 出版年：1960年 页数：296页 语种：俄文 馆藏条形码：XJLAS RU 70024870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31219.2-2014图书馆馆藏资源数字化加工规范》，完全遵照《土库曼苏维埃社会主义共和国昆虫的动物区系与生态》的数据信息，未改动删减。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对收集到的《土库曼苏维埃社会主义共和国昆虫的动物区系与生态》进行电子化加工处理，按照国家标准《GB/T 31219.2-2014图书馆馆藏资源数字化加工规范》要求，未改动删减《土库曼苏维埃社会主义共和国昆虫的动物区系与生态》的数据信息，数据质量可靠。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2025/07/14-2025/07/14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土库曼苏维埃社会主义共和国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传粉昆虫,  潮虫,  白蚁,  蚂蚁, 昆虫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土库曼苏维埃社会主义共和国昆虫的动物区系与生态. 干旱区生态与资源科学数据中心(https://data.dcxjegi.cn), 2026. https://cstr.cn/CSTR:33110.11.ariddc.02070.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