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中亚五国气象站点气温和降水量</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Geogra.tpdc.271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土库曼斯坦）1980-1986年、1996-2005年、2010年、2014-2015年598个气象站点气温、降水数据。数据主要包含逐月、逐日的降水（即下雨，融化的雪）数据（PRCP）、温度最大值数据（T2MAX）、温度最小值数据（T2MIN）、温度平均值数据（T2MEAN）及全球陆地区域各站日降水量、温度、雪深、风速、风向等气象数据（年份.xlsx）。除观测数据外，还有中亚五国及全球陆地区域各站站点信息，主要包含站点ID、站点名、经纬度及海拔等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GHCN-D-一个包含全球陆地区域日观测数据的数据集，GHCN-Daily综合了气候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GHCN-D全球陆地区域日常观测数据的数据集的数据，根据中亚五国各气象站点编号，分类提取获得形成中亚五国气温和降水数据，未对其进行删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包含了全球陆地区域长期的日站点记录，但由于观察时间，站点位置和使用的温度计类型的变化，记录包含许多不均匀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吉尔吉斯斯坦,  哈萨克斯坦,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80-2015中亚五国气象站点气温和降水量. 干旱区生态与资源科学数据中心(https://data.dcxjegi.cn), 2024. https://cstr.cn/CSTR:18406.11.Geogra.tpdc.271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